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CE" w:rsidRDefault="00EB09CE" w:rsidP="00EB09CE">
      <w:pPr>
        <w:spacing w:after="0" w:line="276" w:lineRule="auto"/>
        <w:jc w:val="center"/>
        <w:outlineLvl w:val="3"/>
        <w:rPr>
          <w:rFonts w:ascii="Times New Roman" w:eastAsia="Times New Roman" w:hAnsi="Times New Roman" w:cs="Times New Roman"/>
          <w:b/>
          <w:color w:val="223639"/>
          <w:sz w:val="28"/>
          <w:szCs w:val="28"/>
          <w:lang w:eastAsia="ru-RU"/>
        </w:rPr>
      </w:pPr>
      <w:r w:rsidRPr="00EB09CE">
        <w:rPr>
          <w:rFonts w:ascii="Times New Roman" w:eastAsia="Times New Roman" w:hAnsi="Times New Roman" w:cs="Times New Roman"/>
          <w:b/>
          <w:color w:val="223639"/>
          <w:sz w:val="28"/>
          <w:szCs w:val="28"/>
          <w:lang w:eastAsia="ru-RU"/>
        </w:rPr>
        <w:t xml:space="preserve">Порядок приема иностранных граждан </w:t>
      </w:r>
    </w:p>
    <w:p w:rsidR="00EB09CE" w:rsidRDefault="00EB09CE" w:rsidP="00EB09CE">
      <w:pPr>
        <w:spacing w:after="0" w:line="276" w:lineRule="auto"/>
        <w:jc w:val="center"/>
        <w:outlineLvl w:val="3"/>
        <w:rPr>
          <w:rFonts w:ascii="Times New Roman" w:eastAsia="Times New Roman" w:hAnsi="Times New Roman" w:cs="Times New Roman"/>
          <w:b/>
          <w:color w:val="223639"/>
          <w:sz w:val="28"/>
          <w:szCs w:val="28"/>
          <w:lang w:eastAsia="ru-RU"/>
        </w:rPr>
      </w:pPr>
      <w:r w:rsidRPr="00EB09CE">
        <w:rPr>
          <w:rFonts w:ascii="Times New Roman" w:eastAsia="Times New Roman" w:hAnsi="Times New Roman" w:cs="Times New Roman"/>
          <w:b/>
          <w:color w:val="223639"/>
          <w:sz w:val="28"/>
          <w:szCs w:val="28"/>
          <w:lang w:eastAsia="ru-RU"/>
        </w:rPr>
        <w:t>на обучение в образовательном учреждении</w:t>
      </w:r>
    </w:p>
    <w:p w:rsidR="00EB09CE" w:rsidRPr="00EB09CE" w:rsidRDefault="00EB09CE" w:rsidP="00EB09CE">
      <w:pPr>
        <w:spacing w:after="0" w:line="276" w:lineRule="auto"/>
        <w:jc w:val="center"/>
        <w:outlineLvl w:val="3"/>
        <w:rPr>
          <w:rFonts w:ascii="Times New Roman" w:eastAsia="Times New Roman" w:hAnsi="Times New Roman" w:cs="Times New Roman"/>
          <w:b/>
          <w:color w:val="223639"/>
          <w:sz w:val="28"/>
          <w:szCs w:val="28"/>
          <w:lang w:eastAsia="ru-RU"/>
        </w:rPr>
      </w:pPr>
      <w:bookmarkStart w:id="0" w:name="_GoBack"/>
      <w:bookmarkEnd w:id="0"/>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Приказом Министерства просвещения Российской Федерации от 04.03.2025 № 171 внесены изменения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 458 (далее – Порядок приема).</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 xml:space="preserve">Основные изменения в Порядке приема (в ред. Приказа </w:t>
      </w:r>
      <w:proofErr w:type="spellStart"/>
      <w:r w:rsidRPr="00EB09CE">
        <w:rPr>
          <w:rFonts w:ascii="Times New Roman" w:eastAsia="Times New Roman" w:hAnsi="Times New Roman" w:cs="Times New Roman"/>
          <w:color w:val="223639"/>
          <w:sz w:val="28"/>
          <w:szCs w:val="28"/>
          <w:lang w:eastAsia="ru-RU"/>
        </w:rPr>
        <w:t>Минпросвещения</w:t>
      </w:r>
      <w:proofErr w:type="spellEnd"/>
      <w:r w:rsidRPr="00EB09CE">
        <w:rPr>
          <w:rFonts w:ascii="Times New Roman" w:eastAsia="Times New Roman" w:hAnsi="Times New Roman" w:cs="Times New Roman"/>
          <w:color w:val="223639"/>
          <w:sz w:val="28"/>
          <w:szCs w:val="28"/>
          <w:lang w:eastAsia="ru-RU"/>
        </w:rPr>
        <w:t xml:space="preserve"> от 04.03.2025 № 171):</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1. Определен 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
    <w:p w:rsidR="00EB09CE" w:rsidRPr="00EB09CE" w:rsidRDefault="00EB09CE" w:rsidP="00EB09CE">
      <w:pPr>
        <w:numPr>
          <w:ilvl w:val="0"/>
          <w:numId w:val="1"/>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копии документов, подтверждающих родство заявителя (заявителей) (или законность представления прав ребенка);</w:t>
      </w:r>
    </w:p>
    <w:p w:rsidR="00EB09CE" w:rsidRPr="00EB09CE" w:rsidRDefault="00EB09CE" w:rsidP="00EB09CE">
      <w:pPr>
        <w:numPr>
          <w:ilvl w:val="0"/>
          <w:numId w:val="1"/>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rsidR="00EB09CE" w:rsidRPr="00EB09CE" w:rsidRDefault="00EB09CE" w:rsidP="00EB09CE">
      <w:pPr>
        <w:numPr>
          <w:ilvl w:val="0"/>
          <w:numId w:val="1"/>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EB09CE" w:rsidRPr="00EB09CE" w:rsidRDefault="00EB09CE" w:rsidP="00EB09CE">
      <w:pPr>
        <w:numPr>
          <w:ilvl w:val="0"/>
          <w:numId w:val="1"/>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EB09CE" w:rsidRPr="00EB09CE" w:rsidRDefault="00EB09CE" w:rsidP="00EB09CE">
      <w:pPr>
        <w:numPr>
          <w:ilvl w:val="0"/>
          <w:numId w:val="1"/>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w:t>
      </w:r>
      <w:r w:rsidRPr="00EB09CE">
        <w:rPr>
          <w:rFonts w:ascii="Times New Roman" w:eastAsia="Times New Roman" w:hAnsi="Times New Roman" w:cs="Times New Roman"/>
          <w:color w:val="223639"/>
          <w:sz w:val="28"/>
          <w:szCs w:val="28"/>
          <w:lang w:eastAsia="ru-RU"/>
        </w:rPr>
        <w:lastRenderedPageBreak/>
        <w:t>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B09CE" w:rsidRPr="00EB09CE" w:rsidRDefault="00EB09CE" w:rsidP="00EB09CE">
      <w:pPr>
        <w:numPr>
          <w:ilvl w:val="0"/>
          <w:numId w:val="1"/>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EB09CE" w:rsidRPr="00EB09CE" w:rsidRDefault="00EB09CE" w:rsidP="00EB09CE">
      <w:pPr>
        <w:numPr>
          <w:ilvl w:val="0"/>
          <w:numId w:val="1"/>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EB09CE" w:rsidRPr="00EB09CE" w:rsidRDefault="00EB09CE" w:rsidP="00EB09CE">
      <w:pPr>
        <w:numPr>
          <w:ilvl w:val="0"/>
          <w:numId w:val="1"/>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 xml:space="preserve">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EB09CE">
        <w:rPr>
          <w:rFonts w:ascii="Times New Roman" w:eastAsia="Times New Roman" w:hAnsi="Times New Roman" w:cs="Times New Roman"/>
          <w:color w:val="223639"/>
          <w:sz w:val="28"/>
          <w:szCs w:val="28"/>
          <w:lang w:eastAsia="ru-RU"/>
        </w:rPr>
        <w:t>атташата</w:t>
      </w:r>
      <w:proofErr w:type="spellEnd"/>
      <w:r w:rsidRPr="00EB09CE">
        <w:rPr>
          <w:rFonts w:ascii="Times New Roman" w:eastAsia="Times New Roman" w:hAnsi="Times New Roman" w:cs="Times New Roman"/>
          <w:color w:val="223639"/>
          <w:sz w:val="28"/>
          <w:szCs w:val="28"/>
          <w:lang w:eastAsia="ru-RU"/>
        </w:rPr>
        <w:t>, торговых представительств или членами их семей, то они должны предоставить следующие документы:</w:t>
      </w:r>
    </w:p>
    <w:p w:rsidR="00EB09CE" w:rsidRPr="00EB09CE" w:rsidRDefault="00EB09CE" w:rsidP="00EB09CE">
      <w:pPr>
        <w:numPr>
          <w:ilvl w:val="0"/>
          <w:numId w:val="2"/>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копию свидетельства о рождении ребенка;</w:t>
      </w:r>
    </w:p>
    <w:p w:rsidR="00EB09CE" w:rsidRPr="00EB09CE" w:rsidRDefault="00EB09CE" w:rsidP="00EB09CE">
      <w:pPr>
        <w:numPr>
          <w:ilvl w:val="0"/>
          <w:numId w:val="2"/>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копию паспорта;</w:t>
      </w:r>
    </w:p>
    <w:p w:rsidR="00EB09CE" w:rsidRPr="00EB09CE" w:rsidRDefault="00EB09CE" w:rsidP="00EB09CE">
      <w:pPr>
        <w:numPr>
          <w:ilvl w:val="0"/>
          <w:numId w:val="2"/>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справку о регистрации по месту жительства.</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Если ребенок – гражданин Беларуси, то родители предъявляют на русском языке или с заверенным переводом:</w:t>
      </w:r>
    </w:p>
    <w:p w:rsidR="00EB09CE" w:rsidRPr="00EB09CE" w:rsidRDefault="00EB09CE" w:rsidP="00EB09CE">
      <w:pPr>
        <w:numPr>
          <w:ilvl w:val="0"/>
          <w:numId w:val="3"/>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копии документов, подтверждающих родство заявителя или законность представления прав ребенка;</w:t>
      </w:r>
    </w:p>
    <w:p w:rsidR="00EB09CE" w:rsidRPr="00EB09CE" w:rsidRDefault="00EB09CE" w:rsidP="00EB09CE">
      <w:pPr>
        <w:numPr>
          <w:ilvl w:val="0"/>
          <w:numId w:val="3"/>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копии документов, удостоверяющих личность ребенка.</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lastRenderedPageBreak/>
        <w:t>2. Определен порядок действия общеобразовательной организации по приему и проверке документов,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В течение 5 рабочих дней общеобразовательная организация проводит проверку комплектности документов.</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В случае представления неполного комплекта документов общеобразовательная организация возвращает заявление без его рассмотрения.</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w:t>
      </w:r>
      <w:r w:rsidRPr="00EB09CE">
        <w:rPr>
          <w:rFonts w:ascii="Times New Roman" w:eastAsia="Times New Roman" w:hAnsi="Times New Roman" w:cs="Times New Roman"/>
          <w:color w:val="223639"/>
          <w:sz w:val="28"/>
          <w:szCs w:val="28"/>
          <w:lang w:eastAsia="ru-RU"/>
        </w:rPr>
        <w:lastRenderedPageBreak/>
        <w:t>по адресу (почтовый или электронный), указанному в заявлении о приеме на обучение, и в личный кабинет ЕПГУ (при наличии).</w:t>
      </w:r>
    </w:p>
    <w:p w:rsidR="00EB09CE" w:rsidRPr="00EB09CE" w:rsidRDefault="00EB09CE" w:rsidP="00EB09CE">
      <w:pPr>
        <w:spacing w:after="100" w:afterAutospacing="1" w:line="276" w:lineRule="auto"/>
        <w:jc w:val="both"/>
        <w:rPr>
          <w:rFonts w:ascii="Times New Roman" w:eastAsia="Times New Roman" w:hAnsi="Times New Roman" w:cs="Times New Roman"/>
          <w:color w:val="223639"/>
          <w:sz w:val="28"/>
          <w:szCs w:val="28"/>
          <w:lang w:eastAsia="ru-RU"/>
        </w:rPr>
      </w:pPr>
      <w:r w:rsidRPr="00EB09CE">
        <w:rPr>
          <w:rFonts w:ascii="Times New Roman" w:eastAsia="Times New Roman" w:hAnsi="Times New Roman" w:cs="Times New Roman"/>
          <w:color w:val="223639"/>
          <w:sz w:val="28"/>
          <w:szCs w:val="28"/>
          <w:lang w:eastAsia="ru-RU"/>
        </w:rPr>
        <w:t>Нормативные документы о приеме в образовательные учреждения иностранных граждан и лиц без гражданства РФ</w:t>
      </w:r>
    </w:p>
    <w:p w:rsidR="00EB09CE" w:rsidRPr="00EB09CE" w:rsidRDefault="00EB09CE" w:rsidP="00EB09CE">
      <w:pPr>
        <w:numPr>
          <w:ilvl w:val="0"/>
          <w:numId w:val="4"/>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hyperlink r:id="rId5" w:tgtFrame="_blank" w:history="1">
        <w:r w:rsidRPr="00EB09CE">
          <w:rPr>
            <w:rFonts w:ascii="Times New Roman" w:eastAsia="Times New Roman" w:hAnsi="Times New Roman" w:cs="Times New Roman"/>
            <w:color w:val="007BFF"/>
            <w:sz w:val="28"/>
            <w:szCs w:val="28"/>
            <w:lang w:eastAsia="ru-RU"/>
          </w:rPr>
          <w:t xml:space="preserve">Приказ </w:t>
        </w:r>
        <w:proofErr w:type="spellStart"/>
        <w:r w:rsidRPr="00EB09CE">
          <w:rPr>
            <w:rFonts w:ascii="Times New Roman" w:eastAsia="Times New Roman" w:hAnsi="Times New Roman" w:cs="Times New Roman"/>
            <w:color w:val="007BFF"/>
            <w:sz w:val="28"/>
            <w:szCs w:val="28"/>
            <w:lang w:eastAsia="ru-RU"/>
          </w:rPr>
          <w:t>Рособрнадзора</w:t>
        </w:r>
        <w:proofErr w:type="spellEnd"/>
        <w:r w:rsidRPr="00EB09CE">
          <w:rPr>
            <w:rFonts w:ascii="Times New Roman" w:eastAsia="Times New Roman" w:hAnsi="Times New Roman" w:cs="Times New Roman"/>
            <w:color w:val="007BFF"/>
            <w:sz w:val="28"/>
            <w:szCs w:val="28"/>
            <w:lang w:eastAsia="ru-RU"/>
          </w:rPr>
          <w:t xml:space="preserve"> от 05.03.2025 № 510 Об определении количества минимальных баллов.</w:t>
        </w:r>
      </w:hyperlink>
    </w:p>
    <w:p w:rsidR="00EB09CE" w:rsidRPr="00EB09CE" w:rsidRDefault="00EB09CE" w:rsidP="00EB09CE">
      <w:pPr>
        <w:numPr>
          <w:ilvl w:val="0"/>
          <w:numId w:val="4"/>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hyperlink r:id="rId6" w:tgtFrame="_blank" w:history="1">
        <w:r w:rsidRPr="00EB09CE">
          <w:rPr>
            <w:rFonts w:ascii="Times New Roman" w:eastAsia="Times New Roman" w:hAnsi="Times New Roman" w:cs="Times New Roman"/>
            <w:color w:val="007BFF"/>
            <w:sz w:val="28"/>
            <w:szCs w:val="28"/>
            <w:lang w:eastAsia="ru-RU"/>
          </w:rPr>
          <w:t xml:space="preserve">Приказ </w:t>
        </w:r>
        <w:proofErr w:type="spellStart"/>
        <w:r w:rsidRPr="00EB09CE">
          <w:rPr>
            <w:rFonts w:ascii="Times New Roman" w:eastAsia="Times New Roman" w:hAnsi="Times New Roman" w:cs="Times New Roman"/>
            <w:color w:val="007BFF"/>
            <w:sz w:val="28"/>
            <w:szCs w:val="28"/>
            <w:lang w:eastAsia="ru-RU"/>
          </w:rPr>
          <w:t>Минпросвещения</w:t>
        </w:r>
        <w:proofErr w:type="spellEnd"/>
        <w:r w:rsidRPr="00EB09CE">
          <w:rPr>
            <w:rFonts w:ascii="Times New Roman" w:eastAsia="Times New Roman" w:hAnsi="Times New Roman" w:cs="Times New Roman"/>
            <w:color w:val="007BFF"/>
            <w:sz w:val="28"/>
            <w:szCs w:val="28"/>
            <w:lang w:eastAsia="ru-RU"/>
          </w:rPr>
          <w:t xml:space="preserve"> от 04.03.2025 № 171 О внесении изменений в порядок приёма на обучение.</w:t>
        </w:r>
      </w:hyperlink>
    </w:p>
    <w:p w:rsidR="00EB09CE" w:rsidRPr="00EB09CE" w:rsidRDefault="00EB09CE" w:rsidP="00EB09CE">
      <w:pPr>
        <w:numPr>
          <w:ilvl w:val="0"/>
          <w:numId w:val="4"/>
        </w:numPr>
        <w:spacing w:before="100" w:beforeAutospacing="1" w:after="100" w:afterAutospacing="1" w:line="276" w:lineRule="auto"/>
        <w:jc w:val="both"/>
        <w:rPr>
          <w:rFonts w:ascii="Times New Roman" w:eastAsia="Times New Roman" w:hAnsi="Times New Roman" w:cs="Times New Roman"/>
          <w:color w:val="223639"/>
          <w:sz w:val="28"/>
          <w:szCs w:val="28"/>
          <w:lang w:eastAsia="ru-RU"/>
        </w:rPr>
      </w:pPr>
      <w:hyperlink r:id="rId7" w:tgtFrame="_blank" w:history="1">
        <w:r w:rsidRPr="00EB09CE">
          <w:rPr>
            <w:rFonts w:ascii="Times New Roman" w:eastAsia="Times New Roman" w:hAnsi="Times New Roman" w:cs="Times New Roman"/>
            <w:color w:val="007BFF"/>
            <w:sz w:val="28"/>
            <w:szCs w:val="28"/>
            <w:lang w:eastAsia="ru-RU"/>
          </w:rPr>
          <w:t xml:space="preserve">Приказ </w:t>
        </w:r>
        <w:proofErr w:type="spellStart"/>
        <w:r w:rsidRPr="00EB09CE">
          <w:rPr>
            <w:rFonts w:ascii="Times New Roman" w:eastAsia="Times New Roman" w:hAnsi="Times New Roman" w:cs="Times New Roman"/>
            <w:color w:val="007BFF"/>
            <w:sz w:val="28"/>
            <w:szCs w:val="28"/>
            <w:lang w:eastAsia="ru-RU"/>
          </w:rPr>
          <w:t>Минпросвещения</w:t>
        </w:r>
        <w:proofErr w:type="spellEnd"/>
        <w:r w:rsidRPr="00EB09CE">
          <w:rPr>
            <w:rFonts w:ascii="Times New Roman" w:eastAsia="Times New Roman" w:hAnsi="Times New Roman" w:cs="Times New Roman"/>
            <w:color w:val="007BFF"/>
            <w:sz w:val="28"/>
            <w:szCs w:val="28"/>
            <w:lang w:eastAsia="ru-RU"/>
          </w:rPr>
          <w:t xml:space="preserve"> от 04.03.2025 № 170 Об утверждении порядка тестирования на знание русского языка.</w:t>
        </w:r>
      </w:hyperlink>
    </w:p>
    <w:p w:rsidR="003A2497" w:rsidRPr="00EB09CE" w:rsidRDefault="003A2497" w:rsidP="00EB09CE">
      <w:pPr>
        <w:spacing w:line="276" w:lineRule="auto"/>
        <w:jc w:val="both"/>
        <w:rPr>
          <w:rFonts w:ascii="Times New Roman" w:hAnsi="Times New Roman" w:cs="Times New Roman"/>
          <w:sz w:val="28"/>
          <w:szCs w:val="28"/>
        </w:rPr>
      </w:pPr>
    </w:p>
    <w:sectPr w:rsidR="003A2497" w:rsidRPr="00EB0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45C29"/>
    <w:multiLevelType w:val="multilevel"/>
    <w:tmpl w:val="A2D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F55555"/>
    <w:multiLevelType w:val="multilevel"/>
    <w:tmpl w:val="EC3C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D49D0"/>
    <w:multiLevelType w:val="multilevel"/>
    <w:tmpl w:val="FD06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627E4"/>
    <w:multiLevelType w:val="multilevel"/>
    <w:tmpl w:val="10A6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CE"/>
    <w:rsid w:val="003A2497"/>
    <w:rsid w:val="00EB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E2EA4-DF85-4209-8E39-A4801B11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EB09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B09C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B0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0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5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pravo.gov.ru/document/0001202503140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0001202503140024" TargetMode="External"/><Relationship Id="rId5" Type="http://schemas.openxmlformats.org/officeDocument/2006/relationships/hyperlink" Target="http://publication.pravo.gov.ru/document/00012025031400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2025-05-05T11:26:00Z</dcterms:created>
  <dcterms:modified xsi:type="dcterms:W3CDTF">2025-05-05T11:30:00Z</dcterms:modified>
</cp:coreProperties>
</file>